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92D" w:rsidRPr="0041586F" w:rsidRDefault="00DB4442">
      <w:pPr>
        <w:jc w:val="right"/>
        <w:rPr>
          <w:rFonts w:ascii="Arial" w:hAnsi="Arial" w:cs="Arial"/>
          <w:color w:val="000000"/>
          <w:sz w:val="24"/>
          <w:szCs w:val="24"/>
          <w:lang w:val="ru-RU"/>
        </w:rPr>
      </w:pP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Приложение 1</w:t>
      </w:r>
      <w:r w:rsidR="0041586F" w:rsidRPr="0041586F">
        <w:rPr>
          <w:rFonts w:ascii="Arial" w:hAnsi="Arial" w:cs="Arial"/>
          <w:color w:val="000000"/>
          <w:sz w:val="24"/>
          <w:szCs w:val="24"/>
          <w:lang w:val="ru-RU"/>
        </w:rPr>
        <w:t>3</w:t>
      </w:r>
      <w:r w:rsidRPr="0041586F">
        <w:rPr>
          <w:rFonts w:ascii="Arial" w:hAnsi="Arial" w:cs="Arial"/>
          <w:sz w:val="24"/>
          <w:szCs w:val="24"/>
          <w:lang w:val="ru-RU"/>
        </w:rPr>
        <w:br/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 xml:space="preserve">к </w:t>
      </w:r>
      <w:r w:rsidR="0041586F" w:rsidRPr="0041586F">
        <w:rPr>
          <w:rFonts w:ascii="Arial" w:hAnsi="Arial" w:cs="Arial"/>
          <w:color w:val="000000"/>
          <w:sz w:val="24"/>
          <w:szCs w:val="24"/>
          <w:lang w:val="ru-RU"/>
        </w:rPr>
        <w:t>учетной политике</w:t>
      </w:r>
    </w:p>
    <w:p w:rsidR="00F4492D" w:rsidRPr="0041586F" w:rsidRDefault="00DB4442">
      <w:pPr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41586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 w:rsidRPr="0041586F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:rsidR="00F4492D" w:rsidRPr="0041586F" w:rsidRDefault="00DB4442" w:rsidP="004158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1586F">
        <w:rPr>
          <w:rFonts w:ascii="Arial" w:hAnsi="Arial" w:cs="Arial"/>
          <w:color w:val="000000"/>
          <w:sz w:val="24"/>
          <w:szCs w:val="24"/>
          <w:lang w:val="ru-RU"/>
        </w:rPr>
        <w:t xml:space="preserve">1. </w:t>
      </w:r>
      <w:proofErr w:type="gramStart"/>
      <w:r w:rsidRPr="0041586F">
        <w:rPr>
          <w:rFonts w:ascii="Arial" w:hAnsi="Arial" w:cs="Arial"/>
          <w:color w:val="000000"/>
          <w:sz w:val="24"/>
          <w:szCs w:val="24"/>
          <w:lang w:val="ru-RU"/>
        </w:rPr>
        <w:t xml:space="preserve">В данные бухгалтерского учета за отчетный период включается информация о 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событиях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тояние,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  <w:proofErr w:type="gramEnd"/>
    </w:p>
    <w:p w:rsidR="00F4492D" w:rsidRDefault="00DB4442" w:rsidP="004158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1586F">
        <w:rPr>
          <w:rFonts w:ascii="Arial" w:hAnsi="Arial" w:cs="Arial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или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 xml:space="preserve"> результаты деятельности учреждения. Оценивает существенность влияний и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своего профессионального суждения.</w:t>
      </w:r>
    </w:p>
    <w:p w:rsidR="0041586F" w:rsidRPr="0041586F" w:rsidRDefault="0041586F" w:rsidP="004158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F4492D" w:rsidRPr="0041586F" w:rsidRDefault="00DB4442" w:rsidP="004158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1586F">
        <w:rPr>
          <w:rFonts w:ascii="Arial" w:hAnsi="Arial" w:cs="Arial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:rsidR="00F4492D" w:rsidRPr="0041586F" w:rsidRDefault="00DB4442" w:rsidP="004158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1586F">
        <w:rPr>
          <w:rFonts w:ascii="Arial" w:hAnsi="Arial" w:cs="Arial"/>
          <w:color w:val="000000"/>
          <w:sz w:val="24"/>
          <w:szCs w:val="24"/>
          <w:lang w:val="ru-RU"/>
        </w:rPr>
        <w:t xml:space="preserve">2.1. События, которые 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подтверждают существовавшие на отчетную дату хозяйственные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7 СГС «События после отчетной даты».</w:t>
      </w:r>
    </w:p>
    <w:p w:rsidR="00F4492D" w:rsidRDefault="00DB4442" w:rsidP="004158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1586F">
        <w:rPr>
          <w:rFonts w:ascii="Arial" w:hAnsi="Arial" w:cs="Arial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кты</w:t>
      </w:r>
      <w:r w:rsidR="0041586F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 w:rsidRPr="0041586F">
        <w:rPr>
          <w:rFonts w:ascii="Arial" w:hAnsi="Arial" w:cs="Arial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даты».</w:t>
      </w:r>
    </w:p>
    <w:p w:rsidR="0041586F" w:rsidRPr="0041586F" w:rsidRDefault="0041586F" w:rsidP="004158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F4492D" w:rsidRPr="0041586F" w:rsidRDefault="00DB4442" w:rsidP="004158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1586F">
        <w:rPr>
          <w:rFonts w:ascii="Arial" w:hAnsi="Arial" w:cs="Arial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:rsidR="00F4492D" w:rsidRPr="0041586F" w:rsidRDefault="00DB4442" w:rsidP="004158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1586F">
        <w:rPr>
          <w:rFonts w:ascii="Arial" w:hAnsi="Arial" w:cs="Arial"/>
          <w:color w:val="000000"/>
          <w:sz w:val="24"/>
          <w:szCs w:val="24"/>
          <w:lang w:val="ru-RU"/>
        </w:rPr>
        <w:t xml:space="preserve">3.1. Событие, 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которое подтверждает хозяйственные условия, существовавшие на отчетную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proofErr w:type="spellStart"/>
      <w:r w:rsidRPr="0041586F">
        <w:rPr>
          <w:rFonts w:ascii="Arial" w:hAnsi="Arial" w:cs="Arial"/>
          <w:color w:val="000000"/>
          <w:sz w:val="24"/>
          <w:szCs w:val="24"/>
        </w:rPr>
        <w:t>При</w:t>
      </w:r>
      <w:proofErr w:type="spellEnd"/>
      <w:r w:rsidRPr="004158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41586F">
        <w:rPr>
          <w:rFonts w:ascii="Arial" w:hAnsi="Arial" w:cs="Arial"/>
          <w:color w:val="000000"/>
          <w:sz w:val="24"/>
          <w:szCs w:val="24"/>
        </w:rPr>
        <w:t>этом</w:t>
      </w:r>
      <w:proofErr w:type="spellEnd"/>
      <w:r w:rsidRPr="004158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41586F">
        <w:rPr>
          <w:rFonts w:ascii="Arial" w:hAnsi="Arial" w:cs="Arial"/>
          <w:color w:val="000000"/>
          <w:sz w:val="24"/>
          <w:szCs w:val="24"/>
        </w:rPr>
        <w:t>делается</w:t>
      </w:r>
      <w:proofErr w:type="spellEnd"/>
      <w:r w:rsidRPr="0041586F">
        <w:rPr>
          <w:rFonts w:ascii="Arial" w:hAnsi="Arial" w:cs="Arial"/>
          <w:color w:val="000000"/>
          <w:sz w:val="24"/>
          <w:szCs w:val="24"/>
        </w:rPr>
        <w:t>:</w:t>
      </w:r>
    </w:p>
    <w:p w:rsidR="00F4492D" w:rsidRPr="0041586F" w:rsidRDefault="00DB4442" w:rsidP="0041586F">
      <w:pPr>
        <w:numPr>
          <w:ilvl w:val="0"/>
          <w:numId w:val="1"/>
        </w:numPr>
        <w:spacing w:before="0" w:beforeAutospacing="0" w:after="0" w:afterAutospacing="0"/>
        <w:ind w:left="78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:rsidR="00F4492D" w:rsidRPr="0041586F" w:rsidRDefault="00DB4442" w:rsidP="0041586F">
      <w:pPr>
        <w:numPr>
          <w:ilvl w:val="0"/>
          <w:numId w:val="1"/>
        </w:numPr>
        <w:spacing w:before="0" w:beforeAutospacing="0" w:after="0" w:afterAutospacing="0"/>
        <w:ind w:left="780" w:right="18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либо запись способом «</w:t>
      </w:r>
      <w:proofErr w:type="gramStart"/>
      <w:r w:rsidRPr="0041586F">
        <w:rPr>
          <w:rFonts w:ascii="Arial" w:hAnsi="Arial" w:cs="Arial"/>
          <w:color w:val="000000"/>
          <w:sz w:val="24"/>
          <w:szCs w:val="24"/>
          <w:lang w:val="ru-RU"/>
        </w:rPr>
        <w:t>красное</w:t>
      </w:r>
      <w:proofErr w:type="gramEnd"/>
      <w:r w:rsidRPr="0041586F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41586F">
        <w:rPr>
          <w:rFonts w:ascii="Arial" w:hAnsi="Arial" w:cs="Arial"/>
          <w:color w:val="000000"/>
          <w:sz w:val="24"/>
          <w:szCs w:val="24"/>
          <w:lang w:val="ru-RU"/>
        </w:rPr>
        <w:t>сторно</w:t>
      </w:r>
      <w:proofErr w:type="spellEnd"/>
      <w:r w:rsidRPr="0041586F">
        <w:rPr>
          <w:rFonts w:ascii="Arial" w:hAnsi="Arial" w:cs="Arial"/>
          <w:color w:val="000000"/>
          <w:sz w:val="24"/>
          <w:szCs w:val="24"/>
          <w:lang w:val="ru-RU"/>
        </w:rPr>
        <w:t>» и (или) дополните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льная бухгалтерская запись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:rsidR="00F4492D" w:rsidRPr="0041586F" w:rsidRDefault="00DB4442" w:rsidP="004158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1586F">
        <w:rPr>
          <w:rFonts w:ascii="Arial" w:hAnsi="Arial" w:cs="Arial"/>
          <w:color w:val="000000"/>
          <w:sz w:val="24"/>
          <w:szCs w:val="24"/>
          <w:lang w:val="ru-RU"/>
        </w:rPr>
        <w:t>События отражаются в регистрах бухгалтерского учета в последний день отчетного периода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до заключительных операций по закрытию счетов. Данные бухгалтерского учета отражаются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в соответств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ующих формах отчетности с учетом событий после отчетной даты.</w:t>
      </w:r>
    </w:p>
    <w:p w:rsidR="00F4492D" w:rsidRPr="0041586F" w:rsidRDefault="00DB4442" w:rsidP="004158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его оценке в денежном выражении.</w:t>
      </w:r>
    </w:p>
    <w:p w:rsidR="00F4492D" w:rsidRPr="0041586F" w:rsidRDefault="00DB4442" w:rsidP="004158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1586F">
        <w:rPr>
          <w:rFonts w:ascii="Arial" w:hAnsi="Arial" w:cs="Arial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ловия,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 xml:space="preserve">отражается в бухгалтерском учете периода, следующего за </w:t>
      </w:r>
      <w:proofErr w:type="gramStart"/>
      <w:r w:rsidRPr="0041586F">
        <w:rPr>
          <w:rFonts w:ascii="Arial" w:hAnsi="Arial" w:cs="Arial"/>
          <w:color w:val="000000"/>
          <w:sz w:val="24"/>
          <w:szCs w:val="24"/>
          <w:lang w:val="ru-RU"/>
        </w:rPr>
        <w:t>отчетным</w:t>
      </w:r>
      <w:proofErr w:type="gramEnd"/>
      <w:r w:rsidRPr="0041586F">
        <w:rPr>
          <w:rFonts w:ascii="Arial" w:hAnsi="Arial" w:cs="Arial"/>
          <w:color w:val="000000"/>
          <w:sz w:val="24"/>
          <w:szCs w:val="24"/>
          <w:lang w:val="ru-RU"/>
        </w:rPr>
        <w:t>. Аналогичным образом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ичных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 w:rsidRPr="0041586F">
        <w:rPr>
          <w:rFonts w:ascii="Arial" w:hAnsi="Arial" w:cs="Arial"/>
          <w:color w:val="000000"/>
          <w:sz w:val="24"/>
          <w:szCs w:val="24"/>
        </w:rPr>
        <w:t> </w:t>
      </w:r>
      <w:r w:rsidRPr="0041586F">
        <w:rPr>
          <w:rFonts w:ascii="Arial" w:hAnsi="Arial" w:cs="Arial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sectPr w:rsidR="00F4492D" w:rsidRPr="0041586F" w:rsidSect="0041586F">
      <w:pgSz w:w="11907" w:h="16839"/>
      <w:pgMar w:top="1440" w:right="85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A1C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1586F"/>
    <w:rsid w:val="004F7E17"/>
    <w:rsid w:val="005A05CE"/>
    <w:rsid w:val="00653AF6"/>
    <w:rsid w:val="00B73A5A"/>
    <w:rsid w:val="00DB4442"/>
    <w:rsid w:val="00E438A1"/>
    <w:rsid w:val="00F01E19"/>
    <w:rsid w:val="00F4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dc:description>Подготовлено экспертами Актион-МЦФЭР</dc:description>
  <cp:lastModifiedBy>м.видео</cp:lastModifiedBy>
  <cp:revision>2</cp:revision>
  <dcterms:created xsi:type="dcterms:W3CDTF">2024-06-20T09:29:00Z</dcterms:created>
  <dcterms:modified xsi:type="dcterms:W3CDTF">2024-06-20T09:29:00Z</dcterms:modified>
</cp:coreProperties>
</file>